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BF" w:rsidRPr="00A102EC" w:rsidRDefault="00062CBF">
      <w:pPr>
        <w:jc w:val="center"/>
        <w:rPr>
          <w:sz w:val="10"/>
          <w:vertAlign w:val="subscript"/>
        </w:rPr>
      </w:pPr>
    </w:p>
    <w:tbl>
      <w:tblPr>
        <w:tblW w:w="11023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69"/>
        <w:gridCol w:w="123"/>
        <w:gridCol w:w="1428"/>
        <w:gridCol w:w="598"/>
        <w:gridCol w:w="2172"/>
        <w:gridCol w:w="96"/>
        <w:gridCol w:w="140"/>
        <w:gridCol w:w="427"/>
        <w:gridCol w:w="651"/>
        <w:gridCol w:w="80"/>
        <w:gridCol w:w="262"/>
        <w:gridCol w:w="340"/>
        <w:gridCol w:w="318"/>
        <w:gridCol w:w="617"/>
        <w:gridCol w:w="267"/>
        <w:gridCol w:w="767"/>
        <w:gridCol w:w="809"/>
      </w:tblGrid>
      <w:tr w:rsidR="002F1FAA" w:rsidRPr="002F1FAA" w:rsidTr="002F1FAA">
        <w:trPr>
          <w:trHeight w:val="406"/>
        </w:trPr>
        <w:tc>
          <w:tcPr>
            <w:tcW w:w="1928" w:type="dxa"/>
            <w:gridSpan w:val="2"/>
            <w:shd w:val="clear" w:color="auto" w:fill="DBE5F1" w:themeFill="accent1" w:themeFillTint="33"/>
            <w:vAlign w:val="center"/>
          </w:tcPr>
          <w:p w:rsidR="002F1FAA" w:rsidRPr="002F1FAA" w:rsidRDefault="002F1FAA" w:rsidP="001369B1">
            <w:pPr>
              <w:jc w:val="both"/>
              <w:rPr>
                <w:rFonts w:ascii="Neo Sans Pro" w:hAnsi="Neo Sans Pro"/>
                <w:b/>
                <w:bCs/>
                <w:sz w:val="14"/>
                <w:szCs w:val="14"/>
              </w:rPr>
            </w:pPr>
            <w:r>
              <w:rPr>
                <w:rFonts w:ascii="Neo Sans Pro" w:hAnsi="Neo Sans Pro"/>
                <w:b/>
                <w:bCs/>
                <w:sz w:val="16"/>
                <w:szCs w:val="14"/>
              </w:rPr>
              <w:t>Nombre del Área de atención ciudadana</w:t>
            </w:r>
          </w:p>
        </w:tc>
        <w:tc>
          <w:tcPr>
            <w:tcW w:w="5635" w:type="dxa"/>
            <w:gridSpan w:val="8"/>
            <w:shd w:val="clear" w:color="auto" w:fill="auto"/>
            <w:vAlign w:val="center"/>
          </w:tcPr>
          <w:p w:rsidR="002F1FAA" w:rsidRPr="002F1FAA" w:rsidRDefault="002F1FAA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>Dirección General de los Servicios Periciales</w:t>
            </w:r>
          </w:p>
        </w:tc>
        <w:tc>
          <w:tcPr>
            <w:tcW w:w="1884" w:type="dxa"/>
            <w:gridSpan w:val="6"/>
            <w:shd w:val="clear" w:color="auto" w:fill="DBE5F1" w:themeFill="accent1" w:themeFillTint="33"/>
            <w:vAlign w:val="center"/>
          </w:tcPr>
          <w:p w:rsidR="002F1FAA" w:rsidRPr="002F1FAA" w:rsidRDefault="002F1FAA" w:rsidP="002C2335">
            <w:pPr>
              <w:jc w:val="center"/>
              <w:rPr>
                <w:rFonts w:ascii="Neo Sans Pro" w:hAnsi="Neo Sans Pro"/>
                <w:b/>
                <w:bCs/>
                <w:sz w:val="14"/>
                <w:szCs w:val="14"/>
              </w:rPr>
            </w:pPr>
            <w:r w:rsidRPr="002F1FAA">
              <w:rPr>
                <w:rFonts w:ascii="Neo Sans Pro" w:hAnsi="Neo Sans Pro"/>
                <w:b/>
                <w:bCs/>
                <w:sz w:val="16"/>
                <w:szCs w:val="14"/>
              </w:rPr>
              <w:t>Fecha de solicitud de Registro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:rsidR="002F1FAA" w:rsidRPr="002F1FAA" w:rsidRDefault="002F1FAA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</w:tr>
      <w:tr w:rsidR="00DF3FD8" w:rsidRPr="002F1FAA" w:rsidTr="002F1FAA">
        <w:trPr>
          <w:trHeight w:val="326"/>
        </w:trPr>
        <w:tc>
          <w:tcPr>
            <w:tcW w:w="11023" w:type="dxa"/>
            <w:gridSpan w:val="18"/>
            <w:shd w:val="clear" w:color="auto" w:fill="365F91" w:themeFill="accent1" w:themeFillShade="BF"/>
            <w:vAlign w:val="center"/>
          </w:tcPr>
          <w:p w:rsidR="00DF3FD8" w:rsidRPr="002F1FAA" w:rsidRDefault="00375985" w:rsidP="00375985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DEL TRÁMITE O SERVICIO</w:t>
            </w:r>
          </w:p>
        </w:tc>
      </w:tr>
      <w:tr w:rsidR="009F2EB0" w:rsidRPr="002F1FAA" w:rsidTr="002F1FAA">
        <w:trPr>
          <w:trHeight w:val="136"/>
        </w:trPr>
        <w:tc>
          <w:tcPr>
            <w:tcW w:w="205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D90E71" w:rsidRPr="002F1FAA" w:rsidRDefault="002F1FAA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>
              <w:rPr>
                <w:rFonts w:ascii="Neo Sans Pro" w:hAnsi="Neo Sans Pro"/>
                <w:b/>
                <w:bCs/>
                <w:sz w:val="16"/>
                <w:szCs w:val="16"/>
              </w:rPr>
              <w:t>Clave de registro</w:t>
            </w:r>
          </w:p>
        </w:tc>
        <w:tc>
          <w:tcPr>
            <w:tcW w:w="4861" w:type="dxa"/>
            <w:gridSpan w:val="6"/>
            <w:vMerge w:val="restart"/>
            <w:shd w:val="clear" w:color="auto" w:fill="DBE5F1" w:themeFill="accent1" w:themeFillTint="33"/>
            <w:vAlign w:val="center"/>
          </w:tcPr>
          <w:p w:rsidR="00D90E71" w:rsidRPr="002F1FAA" w:rsidRDefault="00D90E71" w:rsidP="00B41E86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sz w:val="16"/>
                <w:szCs w:val="16"/>
              </w:rPr>
              <w:t>Nombre del trámite o servicio</w:t>
            </w:r>
          </w:p>
        </w:tc>
        <w:tc>
          <w:tcPr>
            <w:tcW w:w="1651" w:type="dxa"/>
            <w:gridSpan w:val="5"/>
            <w:shd w:val="clear" w:color="auto" w:fill="365F91" w:themeFill="accent1" w:themeFillShade="BF"/>
            <w:vAlign w:val="center"/>
          </w:tcPr>
          <w:p w:rsidR="00D90E71" w:rsidRPr="002F1FAA" w:rsidRDefault="00D90E71" w:rsidP="000D7A01">
            <w:pPr>
              <w:jc w:val="center"/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  <w:t>Trámite</w:t>
            </w:r>
          </w:p>
        </w:tc>
        <w:tc>
          <w:tcPr>
            <w:tcW w:w="2460" w:type="dxa"/>
            <w:gridSpan w:val="4"/>
            <w:shd w:val="clear" w:color="auto" w:fill="365F91" w:themeFill="accent1" w:themeFillShade="BF"/>
            <w:vAlign w:val="center"/>
          </w:tcPr>
          <w:p w:rsidR="00D90E71" w:rsidRPr="002F1FAA" w:rsidRDefault="00D90E71" w:rsidP="000D7A01">
            <w:pPr>
              <w:jc w:val="center"/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  <w:t>Servicio</w:t>
            </w:r>
          </w:p>
        </w:tc>
      </w:tr>
      <w:tr w:rsidR="005F1297" w:rsidRPr="002F1FAA" w:rsidTr="002F1FAA">
        <w:trPr>
          <w:trHeight w:val="136"/>
        </w:trPr>
        <w:tc>
          <w:tcPr>
            <w:tcW w:w="2051" w:type="dxa"/>
            <w:gridSpan w:val="3"/>
            <w:vMerge/>
            <w:shd w:val="clear" w:color="auto" w:fill="DBE5F1" w:themeFill="accent1" w:themeFillTint="33"/>
            <w:vAlign w:val="center"/>
          </w:tcPr>
          <w:p w:rsidR="00D90E71" w:rsidRPr="002F1FAA" w:rsidRDefault="00D90E71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4861" w:type="dxa"/>
            <w:gridSpan w:val="6"/>
            <w:vMerge/>
            <w:shd w:val="clear" w:color="auto" w:fill="DBE5F1" w:themeFill="accent1" w:themeFillTint="33"/>
            <w:vAlign w:val="center"/>
          </w:tcPr>
          <w:p w:rsidR="00D90E71" w:rsidRPr="002F1FAA" w:rsidRDefault="00D90E71" w:rsidP="00B41E86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shd w:val="clear" w:color="auto" w:fill="DBE5F1" w:themeFill="accent1" w:themeFillTint="33"/>
            <w:vAlign w:val="center"/>
          </w:tcPr>
          <w:p w:rsidR="00D90E71" w:rsidRPr="002F1FAA" w:rsidRDefault="00D90E71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2F1FAA">
              <w:rPr>
                <w:rFonts w:ascii="Neo Sans Pro" w:hAnsi="Neo Sans Pro"/>
                <w:b/>
                <w:sz w:val="10"/>
                <w:szCs w:val="10"/>
              </w:rPr>
              <w:t>Obligación</w:t>
            </w:r>
          </w:p>
        </w:tc>
        <w:tc>
          <w:tcPr>
            <w:tcW w:w="920" w:type="dxa"/>
            <w:gridSpan w:val="3"/>
            <w:shd w:val="clear" w:color="auto" w:fill="DBE5F1" w:themeFill="accent1" w:themeFillTint="33"/>
            <w:vAlign w:val="center"/>
          </w:tcPr>
          <w:p w:rsidR="00D90E71" w:rsidRPr="002F1FAA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2F1FAA">
              <w:rPr>
                <w:rFonts w:ascii="Neo Sans Pro" w:hAnsi="Neo Sans Pro"/>
                <w:b/>
                <w:sz w:val="10"/>
                <w:szCs w:val="10"/>
              </w:rPr>
              <w:t>Conservación</w:t>
            </w:r>
          </w:p>
        </w:tc>
        <w:tc>
          <w:tcPr>
            <w:tcW w:w="617" w:type="dxa"/>
            <w:shd w:val="clear" w:color="auto" w:fill="DBE5F1" w:themeFill="accent1" w:themeFillTint="33"/>
            <w:vAlign w:val="center"/>
          </w:tcPr>
          <w:p w:rsidR="00D90E71" w:rsidRPr="002F1FAA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2F1FAA">
              <w:rPr>
                <w:rFonts w:ascii="Neo Sans Pro" w:hAnsi="Neo Sans Pro"/>
                <w:b/>
                <w:sz w:val="10"/>
                <w:szCs w:val="10"/>
              </w:rPr>
              <w:t>Beneficio</w:t>
            </w:r>
          </w:p>
        </w:tc>
        <w:tc>
          <w:tcPr>
            <w:tcW w:w="1034" w:type="dxa"/>
            <w:gridSpan w:val="2"/>
            <w:shd w:val="clear" w:color="auto" w:fill="DBE5F1" w:themeFill="accent1" w:themeFillTint="33"/>
            <w:vAlign w:val="center"/>
          </w:tcPr>
          <w:p w:rsidR="00D90E71" w:rsidRPr="002F1FAA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2F1FAA">
              <w:rPr>
                <w:rFonts w:ascii="Neo Sans Pro" w:hAnsi="Neo Sans Pro"/>
                <w:b/>
                <w:sz w:val="10"/>
                <w:szCs w:val="10"/>
              </w:rPr>
              <w:t>Consulta</w:t>
            </w:r>
          </w:p>
        </w:tc>
        <w:tc>
          <w:tcPr>
            <w:tcW w:w="809" w:type="dxa"/>
            <w:shd w:val="clear" w:color="auto" w:fill="DBE5F1" w:themeFill="accent1" w:themeFillTint="33"/>
            <w:vAlign w:val="center"/>
          </w:tcPr>
          <w:p w:rsidR="00D90E71" w:rsidRPr="002F1FAA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2F1FAA">
              <w:rPr>
                <w:rFonts w:ascii="Neo Sans Pro" w:hAnsi="Neo Sans Pro"/>
                <w:b/>
                <w:sz w:val="10"/>
                <w:szCs w:val="10"/>
              </w:rPr>
              <w:t>Inicio de procedencia</w:t>
            </w:r>
          </w:p>
        </w:tc>
      </w:tr>
      <w:tr w:rsidR="009F2EB0" w:rsidRPr="002F1FAA" w:rsidTr="00193F98">
        <w:trPr>
          <w:trHeight w:val="359"/>
        </w:trPr>
        <w:tc>
          <w:tcPr>
            <w:tcW w:w="2051" w:type="dxa"/>
            <w:gridSpan w:val="3"/>
            <w:shd w:val="clear" w:color="auto" w:fill="auto"/>
            <w:vAlign w:val="center"/>
          </w:tcPr>
          <w:p w:rsidR="00D90E71" w:rsidRPr="002F1FAA" w:rsidRDefault="00D90E71" w:rsidP="00D90E7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</w:p>
        </w:tc>
        <w:tc>
          <w:tcPr>
            <w:tcW w:w="4861" w:type="dxa"/>
            <w:gridSpan w:val="6"/>
            <w:shd w:val="clear" w:color="auto" w:fill="auto"/>
            <w:vAlign w:val="center"/>
          </w:tcPr>
          <w:p w:rsidR="00D90E71" w:rsidRPr="002F1FAA" w:rsidRDefault="00BD41F2" w:rsidP="00AC0D40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F1FAA">
              <w:rPr>
                <w:rFonts w:ascii="Neo Sans Pro" w:hAnsi="Neo Sans Pro"/>
                <w:sz w:val="16"/>
                <w:szCs w:val="16"/>
              </w:rPr>
              <w:t>Solicitud de elaboración de Dictámenes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:rsidR="00D90E71" w:rsidRPr="002F1FAA" w:rsidRDefault="00284A1A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F1FAA">
              <w:rPr>
                <w:rFonts w:ascii="Neo Sans Pro" w:hAnsi="Neo Sans Pro"/>
                <w:sz w:val="16"/>
                <w:szCs w:val="16"/>
              </w:rPr>
              <w:t>X</w:t>
            </w:r>
          </w:p>
        </w:tc>
        <w:tc>
          <w:tcPr>
            <w:tcW w:w="920" w:type="dxa"/>
            <w:gridSpan w:val="3"/>
            <w:shd w:val="clear" w:color="auto" w:fill="auto"/>
            <w:vAlign w:val="center"/>
          </w:tcPr>
          <w:p w:rsidR="00D90E71" w:rsidRPr="002F1FAA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D90E71" w:rsidRPr="002F1FAA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1034" w:type="dxa"/>
            <w:gridSpan w:val="2"/>
            <w:shd w:val="clear" w:color="auto" w:fill="auto"/>
            <w:vAlign w:val="center"/>
          </w:tcPr>
          <w:p w:rsidR="00D90E71" w:rsidRPr="002F1FAA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D90E71" w:rsidRPr="002F1FAA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42269E" w:rsidRPr="002F1FAA" w:rsidTr="002F1FAA">
        <w:trPr>
          <w:trHeight w:val="377"/>
        </w:trPr>
        <w:tc>
          <w:tcPr>
            <w:tcW w:w="3479" w:type="dxa"/>
            <w:gridSpan w:val="4"/>
            <w:shd w:val="clear" w:color="auto" w:fill="DBE5F1" w:themeFill="accent1" w:themeFillTint="33"/>
            <w:vAlign w:val="center"/>
          </w:tcPr>
          <w:p w:rsidR="0042269E" w:rsidRPr="002F1FAA" w:rsidRDefault="0042269E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sz w:val="16"/>
                <w:szCs w:val="16"/>
              </w:rPr>
              <w:t>¿Quién debe o puede solicitar el trámite o servicio?</w:t>
            </w:r>
          </w:p>
        </w:tc>
        <w:tc>
          <w:tcPr>
            <w:tcW w:w="3433" w:type="dxa"/>
            <w:gridSpan w:val="5"/>
            <w:shd w:val="clear" w:color="auto" w:fill="DBE5F1" w:themeFill="accent1" w:themeFillTint="33"/>
            <w:vAlign w:val="center"/>
          </w:tcPr>
          <w:p w:rsidR="0042269E" w:rsidRPr="002F1FAA" w:rsidRDefault="0042269E" w:rsidP="0042269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sz w:val="16"/>
                <w:szCs w:val="16"/>
              </w:rPr>
              <w:t xml:space="preserve">¿En qué casos se puede o debe solicitar el trámite o servicio? 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42269E" w:rsidRPr="002F1FAA" w:rsidRDefault="0042269E" w:rsidP="0091686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2F1FAA">
              <w:rPr>
                <w:rFonts w:ascii="Neo Sans Pro" w:hAnsi="Neo Sans Pro"/>
                <w:b/>
                <w:sz w:val="15"/>
                <w:szCs w:val="15"/>
              </w:rPr>
              <w:t>Costo</w:t>
            </w:r>
            <w:r w:rsidR="00CB2846" w:rsidRPr="002F1FAA">
              <w:rPr>
                <w:rFonts w:ascii="Neo Sans Pro" w:hAnsi="Neo Sans Pro"/>
                <w:b/>
                <w:sz w:val="15"/>
                <w:szCs w:val="15"/>
              </w:rPr>
              <w:t>:</w:t>
            </w:r>
          </w:p>
        </w:tc>
        <w:tc>
          <w:tcPr>
            <w:tcW w:w="2460" w:type="dxa"/>
            <w:gridSpan w:val="4"/>
            <w:shd w:val="clear" w:color="auto" w:fill="FFFFFF"/>
            <w:vAlign w:val="center"/>
          </w:tcPr>
          <w:p w:rsidR="0042269E" w:rsidRPr="002F1FAA" w:rsidRDefault="0052219D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F1FAA">
              <w:rPr>
                <w:rFonts w:ascii="Neo Sans Pro" w:hAnsi="Neo Sans Pro"/>
                <w:sz w:val="16"/>
                <w:szCs w:val="16"/>
              </w:rPr>
              <w:t>Gratuito</w:t>
            </w:r>
          </w:p>
        </w:tc>
      </w:tr>
      <w:tr w:rsidR="00CB2846" w:rsidRPr="002F1FAA" w:rsidTr="002F1FAA">
        <w:trPr>
          <w:trHeight w:val="342"/>
        </w:trPr>
        <w:tc>
          <w:tcPr>
            <w:tcW w:w="3479" w:type="dxa"/>
            <w:gridSpan w:val="4"/>
            <w:vMerge w:val="restart"/>
            <w:shd w:val="clear" w:color="auto" w:fill="auto"/>
            <w:vAlign w:val="center"/>
          </w:tcPr>
          <w:p w:rsidR="00CB2846" w:rsidRPr="002F1FAA" w:rsidRDefault="00BD41F2" w:rsidP="007A2B56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2F1FAA">
              <w:rPr>
                <w:rFonts w:ascii="Neo Sans Pro" w:hAnsi="Neo Sans Pro"/>
                <w:sz w:val="16"/>
                <w:szCs w:val="16"/>
              </w:rPr>
              <w:t>Fiscales, Agentes del Ministerio Público, Juzgados, Tribunales, cualquier autoridad que lo solicite</w:t>
            </w:r>
          </w:p>
        </w:tc>
        <w:tc>
          <w:tcPr>
            <w:tcW w:w="3433" w:type="dxa"/>
            <w:gridSpan w:val="5"/>
            <w:vMerge w:val="restart"/>
            <w:shd w:val="clear" w:color="auto" w:fill="auto"/>
            <w:vAlign w:val="center"/>
          </w:tcPr>
          <w:p w:rsidR="00CB2846" w:rsidRPr="002F1FAA" w:rsidRDefault="00BD41F2" w:rsidP="00AC0D40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2F1FAA">
              <w:rPr>
                <w:rFonts w:ascii="Neo Sans Pro" w:hAnsi="Neo Sans Pro"/>
                <w:sz w:val="16"/>
                <w:szCs w:val="16"/>
              </w:rPr>
              <w:t>Cuando se requiera la opinión de algún experto dentro de un litigio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CB2846" w:rsidRPr="002F1FAA" w:rsidRDefault="00CB2846" w:rsidP="0091686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2F1FAA">
              <w:rPr>
                <w:rFonts w:ascii="Neo Sans Pro" w:hAnsi="Neo Sans Pro"/>
                <w:b/>
                <w:sz w:val="15"/>
                <w:szCs w:val="15"/>
              </w:rPr>
              <w:t>Comprobante a obtener:</w:t>
            </w:r>
          </w:p>
        </w:tc>
        <w:tc>
          <w:tcPr>
            <w:tcW w:w="2460" w:type="dxa"/>
            <w:gridSpan w:val="4"/>
            <w:shd w:val="clear" w:color="auto" w:fill="auto"/>
            <w:vAlign w:val="center"/>
          </w:tcPr>
          <w:p w:rsidR="00CB2846" w:rsidRPr="002F1FAA" w:rsidRDefault="00BD41F2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F1FAA">
              <w:rPr>
                <w:rFonts w:ascii="Neo Sans Pro" w:hAnsi="Neo Sans Pro"/>
                <w:sz w:val="16"/>
                <w:szCs w:val="16"/>
              </w:rPr>
              <w:t>Dictamen</w:t>
            </w:r>
          </w:p>
        </w:tc>
      </w:tr>
      <w:tr w:rsidR="00CB2846" w:rsidRPr="002F1FAA" w:rsidTr="002F1FAA">
        <w:trPr>
          <w:trHeight w:val="361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CB2846" w:rsidRPr="002F1FAA" w:rsidRDefault="00CB2846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5"/>
            <w:vMerge/>
            <w:shd w:val="clear" w:color="auto" w:fill="auto"/>
            <w:vAlign w:val="center"/>
          </w:tcPr>
          <w:p w:rsidR="00CB2846" w:rsidRPr="002F1FAA" w:rsidRDefault="00CB2846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CB2846" w:rsidRPr="002F1FAA" w:rsidRDefault="00CB2846" w:rsidP="0091686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2F1FAA">
              <w:rPr>
                <w:rFonts w:ascii="Neo Sans Pro" w:hAnsi="Neo Sans Pro"/>
                <w:b/>
                <w:sz w:val="15"/>
                <w:szCs w:val="15"/>
              </w:rPr>
              <w:t>Tiempo de respuesta:</w:t>
            </w:r>
          </w:p>
        </w:tc>
        <w:tc>
          <w:tcPr>
            <w:tcW w:w="2460" w:type="dxa"/>
            <w:gridSpan w:val="4"/>
            <w:shd w:val="clear" w:color="auto" w:fill="auto"/>
            <w:vAlign w:val="center"/>
          </w:tcPr>
          <w:p w:rsidR="00CB2846" w:rsidRPr="002F1FAA" w:rsidRDefault="00BD41F2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F1FAA">
              <w:rPr>
                <w:rFonts w:ascii="Neo Sans Pro" w:hAnsi="Neo Sans Pro"/>
                <w:sz w:val="16"/>
                <w:szCs w:val="16"/>
              </w:rPr>
              <w:t>Dependiendo de la solicitud</w:t>
            </w:r>
          </w:p>
        </w:tc>
      </w:tr>
      <w:tr w:rsidR="002C2335" w:rsidRPr="002F1FAA" w:rsidTr="002F1FAA">
        <w:trPr>
          <w:trHeight w:val="294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5"/>
            <w:vMerge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DBE5F1" w:themeFill="accent1" w:themeFillTint="33"/>
            <w:vAlign w:val="center"/>
          </w:tcPr>
          <w:p w:rsidR="002C2335" w:rsidRPr="002F1FAA" w:rsidRDefault="002C2335" w:rsidP="00A95E13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2F1FAA">
              <w:rPr>
                <w:rFonts w:ascii="Neo Sans Pro" w:hAnsi="Neo Sans Pro"/>
                <w:b/>
                <w:sz w:val="15"/>
                <w:szCs w:val="15"/>
              </w:rPr>
              <w:t>Derecho del usuario ante la falta de respuesta:</w:t>
            </w:r>
          </w:p>
        </w:tc>
      </w:tr>
      <w:tr w:rsidR="007A34D3" w:rsidRPr="002F1FAA" w:rsidTr="007026FF">
        <w:trPr>
          <w:trHeight w:val="397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7A34D3" w:rsidRPr="002F1FAA" w:rsidRDefault="007A34D3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5"/>
            <w:vMerge/>
            <w:shd w:val="clear" w:color="auto" w:fill="auto"/>
            <w:vAlign w:val="center"/>
          </w:tcPr>
          <w:p w:rsidR="007A34D3" w:rsidRPr="002F1FAA" w:rsidRDefault="007A34D3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:rsidR="007A34D3" w:rsidRPr="002F1FAA" w:rsidRDefault="007A34D3" w:rsidP="00A95E13">
            <w:pPr>
              <w:jc w:val="center"/>
              <w:rPr>
                <w:rFonts w:ascii="Neo Sans Pro" w:hAnsi="Neo Sans Pro"/>
                <w:sz w:val="14"/>
                <w:szCs w:val="14"/>
              </w:rPr>
            </w:pPr>
            <w:r w:rsidRPr="002F1FAA">
              <w:rPr>
                <w:rFonts w:ascii="Neo Sans Pro" w:hAnsi="Neo Sans Pro"/>
                <w:sz w:val="14"/>
                <w:szCs w:val="14"/>
              </w:rPr>
              <w:t>Queja ante la Contraloría General y/o Visitaduría General</w:t>
            </w:r>
          </w:p>
        </w:tc>
      </w:tr>
      <w:tr w:rsidR="002C2335" w:rsidRPr="002F1FAA" w:rsidTr="002F1FAA">
        <w:trPr>
          <w:trHeight w:val="397"/>
        </w:trPr>
        <w:tc>
          <w:tcPr>
            <w:tcW w:w="6912" w:type="dxa"/>
            <w:gridSpan w:val="9"/>
            <w:shd w:val="clear" w:color="auto" w:fill="DBE5F1" w:themeFill="accent1" w:themeFillTint="33"/>
            <w:vAlign w:val="center"/>
          </w:tcPr>
          <w:p w:rsidR="002C2335" w:rsidRPr="002F1FAA" w:rsidRDefault="002C2335" w:rsidP="00A95E13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sz w:val="16"/>
                <w:szCs w:val="16"/>
              </w:rPr>
              <w:t>¿Qué efectos tendría la eliminación de este trámite o servicio?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2C2335" w:rsidRPr="002F1FAA" w:rsidRDefault="002C2335" w:rsidP="00A95E1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2F1FAA">
              <w:rPr>
                <w:rFonts w:ascii="Neo Sans Pro" w:hAnsi="Neo Sans Pro"/>
                <w:b/>
                <w:sz w:val="15"/>
                <w:szCs w:val="15"/>
              </w:rPr>
              <w:t>Vigencia:</w:t>
            </w:r>
          </w:p>
        </w:tc>
        <w:tc>
          <w:tcPr>
            <w:tcW w:w="2460" w:type="dxa"/>
            <w:gridSpan w:val="4"/>
            <w:shd w:val="clear" w:color="auto" w:fill="auto"/>
            <w:vAlign w:val="center"/>
          </w:tcPr>
          <w:p w:rsidR="002C2335" w:rsidRPr="002F1FAA" w:rsidRDefault="00BD41F2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F1FAA">
              <w:rPr>
                <w:rFonts w:ascii="Neo Sans Pro" w:hAnsi="Neo Sans Pro"/>
                <w:sz w:val="16"/>
                <w:szCs w:val="16"/>
              </w:rPr>
              <w:t>No aplica</w:t>
            </w:r>
          </w:p>
        </w:tc>
      </w:tr>
      <w:tr w:rsidR="002C2335" w:rsidRPr="002F1FAA" w:rsidTr="002F1FAA">
        <w:trPr>
          <w:trHeight w:val="397"/>
        </w:trPr>
        <w:tc>
          <w:tcPr>
            <w:tcW w:w="6912" w:type="dxa"/>
            <w:gridSpan w:val="9"/>
            <w:shd w:val="clear" w:color="auto" w:fill="auto"/>
            <w:vAlign w:val="center"/>
          </w:tcPr>
          <w:p w:rsidR="002C2335" w:rsidRPr="002F1FAA" w:rsidRDefault="00BD41F2" w:rsidP="00725F16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2F1FAA">
              <w:rPr>
                <w:rFonts w:ascii="Neo Sans Pro" w:hAnsi="Neo Sans Pro"/>
                <w:sz w:val="16"/>
                <w:szCs w:val="16"/>
              </w:rPr>
              <w:t>Las autoridades no tendrían parámetros para fijar multas, fianzas; en algunos casos se dejarían en estado de indefensión a algunas de las partes.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2C2335" w:rsidRPr="002F1FAA" w:rsidRDefault="002C2335" w:rsidP="00A95E1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2F1FAA">
              <w:rPr>
                <w:rFonts w:ascii="Neo Sans Pro" w:hAnsi="Neo Sans Pro"/>
                <w:b/>
                <w:sz w:val="15"/>
                <w:szCs w:val="15"/>
              </w:rPr>
              <w:t>Formato a utilizar:</w:t>
            </w:r>
          </w:p>
        </w:tc>
        <w:tc>
          <w:tcPr>
            <w:tcW w:w="2460" w:type="dxa"/>
            <w:gridSpan w:val="4"/>
            <w:shd w:val="clear" w:color="auto" w:fill="auto"/>
            <w:vAlign w:val="center"/>
          </w:tcPr>
          <w:p w:rsidR="002C2335" w:rsidRPr="002F1FAA" w:rsidRDefault="0052219D" w:rsidP="000D7A01">
            <w:pPr>
              <w:jc w:val="center"/>
              <w:rPr>
                <w:rFonts w:ascii="Neo Sans Pro" w:hAnsi="Neo Sans Pro"/>
                <w:sz w:val="15"/>
                <w:szCs w:val="15"/>
              </w:rPr>
            </w:pPr>
            <w:r w:rsidRPr="002F1FAA">
              <w:rPr>
                <w:rFonts w:ascii="Neo Sans Pro" w:hAnsi="Neo Sans Pro"/>
                <w:sz w:val="15"/>
                <w:szCs w:val="15"/>
              </w:rPr>
              <w:t>No aplica</w:t>
            </w:r>
          </w:p>
        </w:tc>
      </w:tr>
      <w:tr w:rsidR="002C2335" w:rsidRPr="002F1FAA" w:rsidTr="002F1FAA">
        <w:trPr>
          <w:trHeight w:val="397"/>
        </w:trPr>
        <w:tc>
          <w:tcPr>
            <w:tcW w:w="6249" w:type="dxa"/>
            <w:gridSpan w:val="6"/>
            <w:shd w:val="clear" w:color="auto" w:fill="DBE5F1" w:themeFill="accent1" w:themeFillTint="33"/>
            <w:vAlign w:val="center"/>
          </w:tcPr>
          <w:p w:rsidR="002C2335" w:rsidRPr="002F1FAA" w:rsidRDefault="002C2335" w:rsidP="00A95E13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sz w:val="16"/>
                <w:szCs w:val="16"/>
              </w:rPr>
              <w:t>Requisitos:</w:t>
            </w:r>
          </w:p>
        </w:tc>
        <w:tc>
          <w:tcPr>
            <w:tcW w:w="236" w:type="dxa"/>
            <w:gridSpan w:val="2"/>
            <w:shd w:val="clear" w:color="auto" w:fill="DBE5F1" w:themeFill="accent1" w:themeFillTint="33"/>
            <w:vAlign w:val="center"/>
          </w:tcPr>
          <w:p w:rsidR="002C2335" w:rsidRPr="002F1FAA" w:rsidRDefault="002F1FAA" w:rsidP="002F1FAA">
            <w:pPr>
              <w:rPr>
                <w:rFonts w:ascii="Neo Sans Pro" w:hAnsi="Neo Sans Pro"/>
                <w:b/>
                <w:sz w:val="16"/>
                <w:szCs w:val="16"/>
              </w:rPr>
            </w:pPr>
            <w:r>
              <w:rPr>
                <w:rFonts w:ascii="Neo Sans Pro" w:hAnsi="Neo Sans Pro"/>
                <w:b/>
                <w:sz w:val="16"/>
                <w:szCs w:val="16"/>
              </w:rPr>
              <w:t>O</w:t>
            </w:r>
          </w:p>
        </w:tc>
        <w:tc>
          <w:tcPr>
            <w:tcW w:w="427" w:type="dxa"/>
            <w:shd w:val="clear" w:color="auto" w:fill="DBE5F1" w:themeFill="accent1" w:themeFillTint="33"/>
            <w:vAlign w:val="center"/>
          </w:tcPr>
          <w:p w:rsidR="002C2335" w:rsidRPr="002F1FAA" w:rsidRDefault="002C2335" w:rsidP="00A95E13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sz w:val="16"/>
                <w:szCs w:val="16"/>
              </w:rPr>
              <w:t>C</w:t>
            </w:r>
          </w:p>
        </w:tc>
        <w:tc>
          <w:tcPr>
            <w:tcW w:w="4111" w:type="dxa"/>
            <w:gridSpan w:val="9"/>
            <w:shd w:val="clear" w:color="auto" w:fill="DBE5F1" w:themeFill="accent1" w:themeFillTint="33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sz w:val="16"/>
                <w:szCs w:val="16"/>
              </w:rPr>
              <w:t>Fundamento jurídico</w:t>
            </w:r>
          </w:p>
        </w:tc>
      </w:tr>
      <w:tr w:rsidR="002C2335" w:rsidRPr="002F1FAA" w:rsidTr="00193F98">
        <w:trPr>
          <w:trHeight w:val="143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2F1FAA" w:rsidRDefault="002C2335" w:rsidP="00BD41F2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2F1FAA">
              <w:rPr>
                <w:rFonts w:ascii="Neo Sans Pro" w:hAnsi="Neo Sans Pro"/>
                <w:sz w:val="16"/>
                <w:szCs w:val="16"/>
              </w:rPr>
              <w:t>1.</w:t>
            </w:r>
            <w:r w:rsidR="00BD41F2" w:rsidRPr="002F1FAA">
              <w:rPr>
                <w:rFonts w:ascii="Neo Sans Pro" w:hAnsi="Neo Sans Pro"/>
                <w:sz w:val="16"/>
                <w:szCs w:val="16"/>
              </w:rPr>
              <w:t>Oficio de Solicitud de la autoridad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2C2335" w:rsidRPr="002F1FAA" w:rsidRDefault="005D704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F1FAA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vMerge w:val="restart"/>
            <w:shd w:val="clear" w:color="auto" w:fill="auto"/>
            <w:vAlign w:val="center"/>
          </w:tcPr>
          <w:p w:rsidR="002C2335" w:rsidRPr="002F1FAA" w:rsidRDefault="00BD41F2" w:rsidP="00BD41F2">
            <w:pPr>
              <w:jc w:val="both"/>
              <w:rPr>
                <w:rFonts w:ascii="Neo Sans Pro" w:hAnsi="Neo Sans Pro"/>
                <w:sz w:val="16"/>
                <w:szCs w:val="16"/>
                <w:lang w:val="es-MX"/>
              </w:rPr>
            </w:pPr>
            <w:r w:rsidRPr="002F1FAA">
              <w:rPr>
                <w:rFonts w:ascii="Neo Sans Pro" w:hAnsi="Neo Sans Pro"/>
                <w:sz w:val="16"/>
                <w:szCs w:val="16"/>
                <w:lang w:val="es-MX"/>
              </w:rPr>
              <w:t>Art. 3 Fracción IX, Art. 24 fracción V, Art. 115 y 116 del Reglamento de la Ley Orgánica de la Fiscalía General del Estado.</w:t>
            </w:r>
          </w:p>
        </w:tc>
      </w:tr>
      <w:tr w:rsidR="002C2335" w:rsidRPr="002F1FAA" w:rsidTr="00193F98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2F1FAA" w:rsidRDefault="002C2335" w:rsidP="00BD41F2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vMerge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2F1FAA" w:rsidTr="00193F98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2F1FAA" w:rsidRDefault="002C2335" w:rsidP="00BD41F2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vMerge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2F1FAA" w:rsidTr="00193F98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2F1FAA" w:rsidRDefault="002C2335" w:rsidP="00BD41F2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vMerge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2F1FAA" w:rsidTr="00193F98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2F1FAA" w:rsidRDefault="002C2335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vMerge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2F1FAA" w:rsidTr="00193F98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2F1FAA" w:rsidRDefault="002C2335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vMerge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2F1FAA" w:rsidTr="002F1FAA">
        <w:trPr>
          <w:trHeight w:val="326"/>
        </w:trPr>
        <w:tc>
          <w:tcPr>
            <w:tcW w:w="11023" w:type="dxa"/>
            <w:gridSpan w:val="18"/>
            <w:shd w:val="clear" w:color="auto" w:fill="365F91" w:themeFill="accent1" w:themeFillShade="BF"/>
            <w:vAlign w:val="center"/>
          </w:tcPr>
          <w:p w:rsidR="002C2335" w:rsidRPr="002F1FAA" w:rsidRDefault="002C2335" w:rsidP="00CB2846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DEL ESPACIO DE CONTACTO AL CIUDADANO</w:t>
            </w:r>
          </w:p>
        </w:tc>
      </w:tr>
      <w:tr w:rsidR="002C2335" w:rsidRPr="002F1FAA" w:rsidTr="002F1FAA">
        <w:trPr>
          <w:trHeight w:val="608"/>
        </w:trPr>
        <w:tc>
          <w:tcPr>
            <w:tcW w:w="4077" w:type="dxa"/>
            <w:gridSpan w:val="5"/>
            <w:shd w:val="clear" w:color="auto" w:fill="DBE5F1" w:themeFill="accent1" w:themeFillTint="33"/>
            <w:vAlign w:val="center"/>
          </w:tcPr>
          <w:p w:rsidR="002C2335" w:rsidRPr="002F1FAA" w:rsidRDefault="00F67FFD" w:rsidP="007F4448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Fiscalía o </w:t>
            </w:r>
            <w:r w:rsidR="002C2335"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>Área responsable</w:t>
            </w:r>
          </w:p>
        </w:tc>
        <w:tc>
          <w:tcPr>
            <w:tcW w:w="4168" w:type="dxa"/>
            <w:gridSpan w:val="8"/>
            <w:shd w:val="clear" w:color="auto" w:fill="DBE5F1" w:themeFill="accent1" w:themeFillTint="33"/>
            <w:vAlign w:val="center"/>
          </w:tcPr>
          <w:p w:rsidR="002C2335" w:rsidRPr="002F1FAA" w:rsidRDefault="00F67FFD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>Área</w:t>
            </w:r>
            <w:r w:rsidR="002C2335"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 en la que se realiza el trámite o servicio</w:t>
            </w:r>
          </w:p>
        </w:tc>
        <w:tc>
          <w:tcPr>
            <w:tcW w:w="2778" w:type="dxa"/>
            <w:gridSpan w:val="5"/>
            <w:shd w:val="clear" w:color="auto" w:fill="DBE5F1" w:themeFill="accent1" w:themeFillTint="33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>Teléfono de la oficina</w:t>
            </w:r>
          </w:p>
        </w:tc>
      </w:tr>
      <w:tr w:rsidR="002C2335" w:rsidRPr="002F1FAA" w:rsidTr="00193F98">
        <w:trPr>
          <w:trHeight w:val="326"/>
        </w:trPr>
        <w:tc>
          <w:tcPr>
            <w:tcW w:w="4077" w:type="dxa"/>
            <w:gridSpan w:val="5"/>
            <w:shd w:val="clear" w:color="auto" w:fill="auto"/>
            <w:vAlign w:val="center"/>
          </w:tcPr>
          <w:p w:rsidR="002C2335" w:rsidRPr="002F1FAA" w:rsidRDefault="00193F98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Dirección General de los Servicios Periciales</w:t>
            </w:r>
          </w:p>
        </w:tc>
        <w:tc>
          <w:tcPr>
            <w:tcW w:w="4168" w:type="dxa"/>
            <w:gridSpan w:val="8"/>
            <w:shd w:val="clear" w:color="auto" w:fill="auto"/>
            <w:vAlign w:val="center"/>
          </w:tcPr>
          <w:p w:rsidR="002C2335" w:rsidRPr="002F1FAA" w:rsidRDefault="009A571B" w:rsidP="00AC0D40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Oficialía</w:t>
            </w:r>
            <w:r w:rsidR="00193F98" w:rsidRPr="002F1FAA">
              <w:rPr>
                <w:rFonts w:ascii="Neo Sans Pro" w:hAnsi="Neo Sans Pro"/>
                <w:bCs/>
                <w:sz w:val="16"/>
                <w:szCs w:val="16"/>
              </w:rPr>
              <w:t xml:space="preserve"> de Partes</w:t>
            </w:r>
          </w:p>
        </w:tc>
        <w:tc>
          <w:tcPr>
            <w:tcW w:w="2778" w:type="dxa"/>
            <w:gridSpan w:val="5"/>
            <w:shd w:val="clear" w:color="auto" w:fill="auto"/>
            <w:vAlign w:val="center"/>
          </w:tcPr>
          <w:p w:rsidR="00685E55" w:rsidRPr="002F1FAA" w:rsidRDefault="00193F98" w:rsidP="00685E55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(228) 8192270</w:t>
            </w:r>
          </w:p>
          <w:p w:rsidR="00193F98" w:rsidRPr="002F1FAA" w:rsidRDefault="00193F98" w:rsidP="00685E55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(228) 8192288</w:t>
            </w:r>
          </w:p>
        </w:tc>
      </w:tr>
      <w:tr w:rsidR="002C2335" w:rsidRPr="002F1FAA" w:rsidTr="002F1FAA">
        <w:trPr>
          <w:trHeight w:val="352"/>
        </w:trPr>
        <w:tc>
          <w:tcPr>
            <w:tcW w:w="8245" w:type="dxa"/>
            <w:gridSpan w:val="13"/>
            <w:shd w:val="clear" w:color="auto" w:fill="DBE5F1" w:themeFill="accent1" w:themeFillTint="33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Ubicación de la </w:t>
            </w:r>
            <w:r w:rsidR="00F67FFD"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>Fiscalía o Área</w:t>
            </w:r>
          </w:p>
        </w:tc>
        <w:tc>
          <w:tcPr>
            <w:tcW w:w="2778" w:type="dxa"/>
            <w:gridSpan w:val="5"/>
            <w:shd w:val="clear" w:color="auto" w:fill="DBE5F1" w:themeFill="accent1" w:themeFillTint="33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>Horario de atención al usuario</w:t>
            </w:r>
          </w:p>
        </w:tc>
      </w:tr>
      <w:tr w:rsidR="002C2335" w:rsidRPr="002F1FAA" w:rsidTr="007C6B8D">
        <w:trPr>
          <w:trHeight w:val="576"/>
        </w:trPr>
        <w:tc>
          <w:tcPr>
            <w:tcW w:w="8245" w:type="dxa"/>
            <w:gridSpan w:val="13"/>
            <w:shd w:val="clear" w:color="auto" w:fill="auto"/>
            <w:vAlign w:val="center"/>
          </w:tcPr>
          <w:p w:rsidR="002C2335" w:rsidRPr="002F1FAA" w:rsidRDefault="00193F98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 xml:space="preserve">Circuito </w:t>
            </w:r>
            <w:proofErr w:type="gramStart"/>
            <w:r w:rsidR="005D7041" w:rsidRPr="002F1FAA">
              <w:rPr>
                <w:rFonts w:ascii="Neo Sans Pro" w:hAnsi="Neo Sans Pro"/>
                <w:bCs/>
                <w:sz w:val="16"/>
                <w:szCs w:val="16"/>
              </w:rPr>
              <w:t>Primavera</w:t>
            </w:r>
            <w:proofErr w:type="gramEnd"/>
            <w:r w:rsidRPr="002F1FAA">
              <w:rPr>
                <w:rFonts w:ascii="Neo Sans Pro" w:hAnsi="Neo Sans Pro"/>
                <w:bCs/>
                <w:sz w:val="16"/>
                <w:szCs w:val="16"/>
              </w:rPr>
              <w:t xml:space="preserve"> sin número Unidad Habitacional Nuevo Xalapa, C.P. 91097 Xalapa, Ver</w:t>
            </w:r>
            <w:r w:rsidR="00DA583F" w:rsidRPr="002F1FAA">
              <w:rPr>
                <w:rFonts w:ascii="Neo Sans Pro" w:hAnsi="Neo Sans Pro"/>
                <w:bCs/>
                <w:sz w:val="16"/>
                <w:szCs w:val="16"/>
              </w:rPr>
              <w:t>.</w:t>
            </w:r>
          </w:p>
        </w:tc>
        <w:tc>
          <w:tcPr>
            <w:tcW w:w="2778" w:type="dxa"/>
            <w:gridSpan w:val="5"/>
            <w:shd w:val="clear" w:color="auto" w:fill="auto"/>
            <w:vAlign w:val="center"/>
          </w:tcPr>
          <w:p w:rsidR="00685E55" w:rsidRPr="002F1FAA" w:rsidRDefault="00193F98" w:rsidP="00193F98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Las 24 horas del día los 365 días del año.</w:t>
            </w:r>
          </w:p>
        </w:tc>
      </w:tr>
      <w:tr w:rsidR="002C2335" w:rsidRPr="002F1FAA" w:rsidTr="002F1FAA">
        <w:trPr>
          <w:trHeight w:val="299"/>
        </w:trPr>
        <w:tc>
          <w:tcPr>
            <w:tcW w:w="11023" w:type="dxa"/>
            <w:gridSpan w:val="18"/>
            <w:shd w:val="clear" w:color="auto" w:fill="365F91" w:themeFill="accent1" w:themeFillShade="BF"/>
            <w:vAlign w:val="center"/>
          </w:tcPr>
          <w:p w:rsidR="002C2335" w:rsidRPr="002F1FAA" w:rsidRDefault="002C2335" w:rsidP="00137AF2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PARA CONSULTAS Y QUEJAS</w:t>
            </w:r>
          </w:p>
        </w:tc>
      </w:tr>
      <w:tr w:rsidR="002C2335" w:rsidRPr="002F1FAA" w:rsidTr="002F1FAA">
        <w:trPr>
          <w:trHeight w:val="296"/>
        </w:trPr>
        <w:tc>
          <w:tcPr>
            <w:tcW w:w="4077" w:type="dxa"/>
            <w:gridSpan w:val="5"/>
            <w:shd w:val="clear" w:color="auto" w:fill="DBE5F1" w:themeFill="accent1" w:themeFillTint="33"/>
            <w:vAlign w:val="center"/>
          </w:tcPr>
          <w:p w:rsidR="002C2335" w:rsidRPr="002F1FAA" w:rsidRDefault="007A34D3" w:rsidP="00482DD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>C</w:t>
            </w:r>
            <w:r w:rsidR="002C2335"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argo del responsable </w:t>
            </w:r>
          </w:p>
        </w:tc>
        <w:tc>
          <w:tcPr>
            <w:tcW w:w="2268" w:type="dxa"/>
            <w:gridSpan w:val="2"/>
            <w:shd w:val="clear" w:color="auto" w:fill="DBE5F1" w:themeFill="accent1" w:themeFillTint="33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>Domicilio</w:t>
            </w:r>
          </w:p>
        </w:tc>
        <w:tc>
          <w:tcPr>
            <w:tcW w:w="1560" w:type="dxa"/>
            <w:gridSpan w:val="5"/>
            <w:shd w:val="clear" w:color="auto" w:fill="DBE5F1" w:themeFill="accent1" w:themeFillTint="33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>Horario de atención</w:t>
            </w:r>
          </w:p>
        </w:tc>
        <w:tc>
          <w:tcPr>
            <w:tcW w:w="1275" w:type="dxa"/>
            <w:gridSpan w:val="3"/>
            <w:shd w:val="clear" w:color="auto" w:fill="DBE5F1" w:themeFill="accent1" w:themeFillTint="33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>Teléfonos</w:t>
            </w:r>
          </w:p>
        </w:tc>
        <w:tc>
          <w:tcPr>
            <w:tcW w:w="1843" w:type="dxa"/>
            <w:gridSpan w:val="3"/>
            <w:shd w:val="clear" w:color="auto" w:fill="DBE5F1" w:themeFill="accent1" w:themeFillTint="33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>Correo electrónico</w:t>
            </w:r>
          </w:p>
        </w:tc>
      </w:tr>
      <w:tr w:rsidR="002C2335" w:rsidRPr="002F1FAA" w:rsidTr="002F1FAA">
        <w:trPr>
          <w:trHeight w:val="708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b/>
                <w:bCs/>
                <w:sz w:val="15"/>
                <w:szCs w:val="15"/>
              </w:rPr>
            </w:pPr>
            <w:r w:rsidRPr="002F1FAA">
              <w:rPr>
                <w:rFonts w:ascii="Neo Sans Pro" w:hAnsi="Neo Sans Pro"/>
                <w:b/>
                <w:bCs/>
                <w:sz w:val="15"/>
                <w:szCs w:val="15"/>
              </w:rPr>
              <w:t>Consultas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9A571B" w:rsidRPr="002F1FAA" w:rsidRDefault="009A571B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Director</w:t>
            </w:r>
            <w:r w:rsidR="007A34D3" w:rsidRPr="002F1FAA">
              <w:rPr>
                <w:rFonts w:ascii="Neo Sans Pro" w:hAnsi="Neo Sans Pro"/>
                <w:bCs/>
                <w:sz w:val="16"/>
                <w:szCs w:val="16"/>
              </w:rPr>
              <w:t>(a)</w:t>
            </w:r>
            <w:r w:rsidRPr="002F1FAA">
              <w:rPr>
                <w:rFonts w:ascii="Neo Sans Pro" w:hAnsi="Neo Sans Pro"/>
                <w:bCs/>
                <w:sz w:val="16"/>
                <w:szCs w:val="16"/>
              </w:rPr>
              <w:t xml:space="preserve"> General de los Servicios Periciales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C2335" w:rsidRPr="002F1FAA" w:rsidRDefault="00193F98" w:rsidP="00A8309F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 xml:space="preserve">Circuito </w:t>
            </w:r>
            <w:proofErr w:type="gramStart"/>
            <w:r w:rsidR="005D7041" w:rsidRPr="002F1FAA">
              <w:rPr>
                <w:rFonts w:ascii="Neo Sans Pro" w:hAnsi="Neo Sans Pro"/>
                <w:bCs/>
                <w:sz w:val="16"/>
                <w:szCs w:val="16"/>
              </w:rPr>
              <w:t>Primavera</w:t>
            </w:r>
            <w:proofErr w:type="gramEnd"/>
            <w:r w:rsidRPr="002F1FAA">
              <w:rPr>
                <w:rFonts w:ascii="Neo Sans Pro" w:hAnsi="Neo Sans Pro"/>
                <w:bCs/>
                <w:sz w:val="16"/>
                <w:szCs w:val="16"/>
              </w:rPr>
              <w:t xml:space="preserve"> sin número Unidad Habitacional Nuevo Xalapa, C.P. 91097 Xalapa, Ver.</w:t>
            </w:r>
          </w:p>
        </w:tc>
        <w:tc>
          <w:tcPr>
            <w:tcW w:w="1560" w:type="dxa"/>
            <w:gridSpan w:val="5"/>
            <w:shd w:val="clear" w:color="auto" w:fill="auto"/>
            <w:vAlign w:val="center"/>
          </w:tcPr>
          <w:p w:rsidR="00685E55" w:rsidRPr="002F1FAA" w:rsidRDefault="00685E55" w:rsidP="00685E55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 xml:space="preserve">Lunes a Viernes </w:t>
            </w:r>
          </w:p>
          <w:p w:rsidR="002C2335" w:rsidRPr="002F1FAA" w:rsidRDefault="00685E55" w:rsidP="00685E55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9:00 15:00 y 18:00 21:00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2C2335" w:rsidRPr="002F1FAA" w:rsidRDefault="00193F98" w:rsidP="00193F98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(228) 8191311</w:t>
            </w:r>
          </w:p>
          <w:p w:rsidR="00193F98" w:rsidRPr="002F1FAA" w:rsidRDefault="00193F98" w:rsidP="00193F98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(228) 8192270</w:t>
            </w:r>
          </w:p>
          <w:p w:rsidR="00193F98" w:rsidRPr="002F1FAA" w:rsidRDefault="00193F98" w:rsidP="00193F98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(228) 8192288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2C2335" w:rsidRPr="002F1FAA" w:rsidRDefault="009A571B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serviciospericiales@veracruz.gob.mx</w:t>
            </w:r>
          </w:p>
        </w:tc>
      </w:tr>
      <w:tr w:rsidR="002F1FAA" w:rsidRPr="002F1FAA" w:rsidTr="00E54A20">
        <w:trPr>
          <w:trHeight w:val="70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1FAA" w:rsidRPr="002F1FAA" w:rsidRDefault="002F1FAA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  <w:p w:rsidR="002F1FAA" w:rsidRPr="002F1FAA" w:rsidRDefault="002F1FAA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>Quejas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1FAA" w:rsidRPr="002F1FAA" w:rsidRDefault="002F1FAA" w:rsidP="00306B97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Visitador(a) General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F1FAA" w:rsidRPr="002F1FAA" w:rsidRDefault="002F1FAA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Circuito Guizar y Valencia No. 707, Col. Reserva Territorial</w:t>
            </w:r>
          </w:p>
        </w:tc>
        <w:tc>
          <w:tcPr>
            <w:tcW w:w="1560" w:type="dxa"/>
            <w:gridSpan w:val="5"/>
            <w:shd w:val="clear" w:color="auto" w:fill="auto"/>
            <w:vAlign w:val="center"/>
          </w:tcPr>
          <w:p w:rsidR="002F1FAA" w:rsidRPr="002F1FAA" w:rsidRDefault="002F1FAA" w:rsidP="00685E55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 xml:space="preserve">Lunes a Viernes </w:t>
            </w:r>
          </w:p>
          <w:p w:rsidR="002F1FAA" w:rsidRPr="002F1FAA" w:rsidRDefault="002F1FAA" w:rsidP="00685E55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9:00 15:00 y 18:00 21:00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2F1FAA" w:rsidRPr="002F1FAA" w:rsidRDefault="002F1FAA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01(228) 8416170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2F1FAA" w:rsidRPr="002F1FAA" w:rsidRDefault="00442B98" w:rsidP="00096BB0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>
              <w:rPr>
                <w:rFonts w:ascii="Neo Sans Pro" w:hAnsi="Neo Sans Pro"/>
                <w:bCs/>
                <w:sz w:val="16"/>
                <w:szCs w:val="16"/>
              </w:rPr>
              <w:t xml:space="preserve">visitaduria.general.fge@gmail.com </w:t>
            </w:r>
            <w:bookmarkStart w:id="0" w:name="_GoBack"/>
            <w:bookmarkEnd w:id="0"/>
          </w:p>
        </w:tc>
      </w:tr>
      <w:tr w:rsidR="002F1FAA" w:rsidRPr="002F1FAA" w:rsidTr="00E54A20">
        <w:trPr>
          <w:trHeight w:val="703"/>
        </w:trPr>
        <w:tc>
          <w:tcPr>
            <w:tcW w:w="9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1FAA" w:rsidRPr="002F1FAA" w:rsidRDefault="002F1FAA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1FAA" w:rsidRPr="002F1FAA" w:rsidRDefault="002F1FAA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 xml:space="preserve">Contralor(a) General de la Fiscalía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60785" w:rsidRPr="00460785" w:rsidRDefault="00460785" w:rsidP="00460785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5E62CA">
              <w:rPr>
                <w:rFonts w:ascii="Neo Sans Pro" w:hAnsi="Neo Sans Pro"/>
                <w:bCs/>
                <w:sz w:val="15"/>
                <w:szCs w:val="15"/>
              </w:rPr>
              <w:t>Circuito Guizar y Valencia No. 707, Col. Reserva Territorial</w:t>
            </w:r>
          </w:p>
        </w:tc>
        <w:tc>
          <w:tcPr>
            <w:tcW w:w="1560" w:type="dxa"/>
            <w:gridSpan w:val="5"/>
            <w:shd w:val="clear" w:color="auto" w:fill="auto"/>
            <w:vAlign w:val="center"/>
          </w:tcPr>
          <w:p w:rsidR="002F1FAA" w:rsidRPr="002F1FAA" w:rsidRDefault="002F1FAA" w:rsidP="00306B97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 xml:space="preserve">Lunes a Viernes </w:t>
            </w:r>
          </w:p>
          <w:p w:rsidR="002F1FAA" w:rsidRPr="002F1FAA" w:rsidRDefault="002F1FAA" w:rsidP="00306B97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9:00 15:00 y 18:00 21:00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2F1FAA" w:rsidRPr="002F1FAA" w:rsidRDefault="002F1FAA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01(228) 8416170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2F1FAA" w:rsidRPr="002F1FAA" w:rsidRDefault="002F1FAA" w:rsidP="00096BB0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responsabilidades@veracruz.gob.mx</w:t>
            </w:r>
          </w:p>
        </w:tc>
      </w:tr>
      <w:tr w:rsidR="007A2B56" w:rsidRPr="002F1FAA" w:rsidTr="002F1FAA">
        <w:trPr>
          <w:trHeight w:val="310"/>
        </w:trPr>
        <w:tc>
          <w:tcPr>
            <w:tcW w:w="11023" w:type="dxa"/>
            <w:gridSpan w:val="18"/>
            <w:shd w:val="clear" w:color="auto" w:fill="365F91" w:themeFill="accent1" w:themeFillShade="BF"/>
            <w:vAlign w:val="center"/>
          </w:tcPr>
          <w:p w:rsidR="007A2B56" w:rsidRPr="002F1FAA" w:rsidRDefault="007A2B56" w:rsidP="000D7A01">
            <w:pPr>
              <w:jc w:val="center"/>
              <w:rPr>
                <w:rFonts w:ascii="Neo Sans Pro" w:hAnsi="Neo Sans Pro"/>
                <w:b/>
                <w:color w:val="FFFFFF"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color w:val="FFFFFF"/>
                <w:sz w:val="16"/>
                <w:szCs w:val="16"/>
              </w:rPr>
              <w:t>CARGO DEL RESPONSABLE DE LA INFORMACIÓN</w:t>
            </w:r>
          </w:p>
        </w:tc>
      </w:tr>
      <w:tr w:rsidR="007A2B56" w:rsidRPr="002F1FAA" w:rsidTr="00F474DA">
        <w:trPr>
          <w:trHeight w:val="587"/>
        </w:trPr>
        <w:tc>
          <w:tcPr>
            <w:tcW w:w="11023" w:type="dxa"/>
            <w:gridSpan w:val="18"/>
            <w:shd w:val="clear" w:color="auto" w:fill="FFFFFF"/>
            <w:vAlign w:val="center"/>
          </w:tcPr>
          <w:p w:rsidR="007A2B56" w:rsidRPr="002F1FAA" w:rsidRDefault="007A2B56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F1FAA">
              <w:rPr>
                <w:rFonts w:ascii="Neo Sans Pro" w:hAnsi="Neo Sans Pro"/>
                <w:sz w:val="16"/>
                <w:szCs w:val="16"/>
              </w:rPr>
              <w:t>Director General de los Servicios Periciales</w:t>
            </w:r>
          </w:p>
        </w:tc>
      </w:tr>
    </w:tbl>
    <w:p w:rsidR="0097237C" w:rsidRPr="00EE3350" w:rsidRDefault="0097237C" w:rsidP="00F67FFD">
      <w:pPr>
        <w:ind w:firstLine="708"/>
        <w:jc w:val="both"/>
        <w:rPr>
          <w:rFonts w:ascii="Arial Narrow" w:hAnsi="Arial Narrow" w:cs="Arial"/>
          <w:sz w:val="20"/>
        </w:rPr>
      </w:pPr>
    </w:p>
    <w:sectPr w:rsidR="0097237C" w:rsidRPr="00EE3350" w:rsidSect="00160DC0">
      <w:headerReference w:type="default" r:id="rId9"/>
      <w:pgSz w:w="12242" w:h="15842" w:code="1"/>
      <w:pgMar w:top="48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BE3" w:rsidRDefault="00856BE3">
      <w:r>
        <w:separator/>
      </w:r>
    </w:p>
  </w:endnote>
  <w:endnote w:type="continuationSeparator" w:id="0">
    <w:p w:rsidR="00856BE3" w:rsidRDefault="0085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o Sans Pro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BE3" w:rsidRDefault="00856BE3">
      <w:r>
        <w:separator/>
      </w:r>
    </w:p>
  </w:footnote>
  <w:footnote w:type="continuationSeparator" w:id="0">
    <w:p w:rsidR="00856BE3" w:rsidRDefault="00856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CA5" w:rsidRDefault="00856BE3" w:rsidP="004D20DC">
    <w:pPr>
      <w:pStyle w:val="Encabezado"/>
      <w:tabs>
        <w:tab w:val="clear" w:pos="4419"/>
        <w:tab w:val="clear" w:pos="8838"/>
        <w:tab w:val="left" w:pos="9254"/>
      </w:tabs>
      <w:rPr>
        <w:lang w:val="es-ES"/>
      </w:rPr>
    </w:pPr>
    <w:r>
      <w:rPr>
        <w:rFonts w:ascii="Times New Roman" w:hAnsi="Times New Roman"/>
        <w:sz w:val="24"/>
        <w:szCs w:val="24"/>
      </w:rPr>
      <w:pict>
        <v:group id="_x0000_s2052" style="position:absolute;left:0;text-align:left;margin-left:186.65pt;margin-top:33.8pt;width:212.7pt;height:47.7pt;z-index:251658240" coordorigin="4446,1047" coordsize="4254,954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4530;top:1500;width:4170;height:501;mso-width-relative:margin;mso-height-relative:margin" stroked="f">
            <v:textbox>
              <w:txbxContent>
                <w:p w:rsidR="002F1FAA" w:rsidRDefault="002F1FAA" w:rsidP="002F1FAA">
                  <w:pPr>
                    <w:rPr>
                      <w:rFonts w:ascii="Neo Sans Pro" w:hAnsi="Neo Sans Pro"/>
                      <w:b/>
                    </w:rPr>
                  </w:pPr>
                  <w:r>
                    <w:rPr>
                      <w:rFonts w:ascii="Neo Sans Pro" w:hAnsi="Neo Sans Pro"/>
                      <w:b/>
                    </w:rPr>
                    <w:t xml:space="preserve">Cédula de Trámites o Servicios </w:t>
                  </w:r>
                </w:p>
              </w:txbxContent>
            </v:textbox>
          </v:shape>
          <v:shape id="Text Box 3" o:spid="_x0000_s2054" type="#_x0000_t202" style="position:absolute;left:4446;top:1047;width:3985;height:59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Ov5gwIAAA8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" stroked="f">
            <v:textbox>
              <w:txbxContent>
                <w:p w:rsidR="002F1FAA" w:rsidRDefault="002F1FAA" w:rsidP="002F1FAA">
                  <w:pPr>
                    <w:jc w:val="center"/>
                    <w:rPr>
                      <w:rFonts w:ascii="Neo Sans Pro" w:hAnsi="Neo Sans Pro"/>
                      <w:b/>
                      <w:color w:val="365F91"/>
                      <w:sz w:val="28"/>
                      <w:szCs w:val="28"/>
                    </w:rPr>
                  </w:pPr>
                  <w:r>
                    <w:rPr>
                      <w:rFonts w:ascii="Neo Sans Pro" w:hAnsi="Neo Sans Pro"/>
                      <w:b/>
                      <w:color w:val="365F91"/>
                      <w:sz w:val="28"/>
                      <w:szCs w:val="28"/>
                    </w:rPr>
                    <w:t>Fiscalía General del Estado</w:t>
                  </w:r>
                </w:p>
                <w:p w:rsidR="002F1FAA" w:rsidRDefault="002F1FAA" w:rsidP="002F1FAA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v:group>
      </w:pict>
    </w:r>
    <w:r w:rsidR="002F1FAA" w:rsidRPr="002F1FAA">
      <w:rPr>
        <w:noProof/>
      </w:rPr>
      <w:t xml:space="preserve"> </w:t>
    </w:r>
    <w:r w:rsidR="002F1FAA">
      <w:rPr>
        <w:noProof/>
      </w:rPr>
      <w:drawing>
        <wp:inline distT="0" distB="0" distL="0" distR="0" wp14:anchorId="5A6812D9" wp14:editId="79B4D0B1">
          <wp:extent cx="993775" cy="970280"/>
          <wp:effectExtent l="0" t="0" r="0" b="1270"/>
          <wp:docPr id="2" name="Imagen 2" descr="Descripción: C:\RESPALDO 2017 FER\PLANEAC Y DESAR ORG_RESPALDO_2014\OFICINA\Documentos Planeacion_1\Imágen 2017\logo fi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escripción: C:\RESPALDO 2017 FER\PLANEAC Y DESAR ORG_RESPALDO_2014\OFICINA\Documentos Planeacion_1\Imágen 2017\log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1FAA">
      <w:rPr>
        <w:noProof/>
      </w:rPr>
      <w:t xml:space="preserve"> </w:t>
    </w:r>
  </w:p>
  <w:p w:rsidR="00BB4CA5" w:rsidRDefault="00BB4CA5">
    <w:pPr>
      <w:pStyle w:val="Encabezado"/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E0A1B"/>
    <w:multiLevelType w:val="hybridMultilevel"/>
    <w:tmpl w:val="EEA253CE"/>
    <w:lvl w:ilvl="0" w:tplc="6AAE1CD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C5ED9"/>
    <w:multiLevelType w:val="hybridMultilevel"/>
    <w:tmpl w:val="E496075E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E57AC5"/>
    <w:multiLevelType w:val="hybridMultilevel"/>
    <w:tmpl w:val="601A51BC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217989"/>
    <w:multiLevelType w:val="hybridMultilevel"/>
    <w:tmpl w:val="789C9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846E71"/>
    <w:multiLevelType w:val="hybridMultilevel"/>
    <w:tmpl w:val="832CA5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42D7D"/>
    <w:multiLevelType w:val="hybridMultilevel"/>
    <w:tmpl w:val="A7EED5AC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FF4D97"/>
    <w:multiLevelType w:val="hybridMultilevel"/>
    <w:tmpl w:val="B0BA5B14"/>
    <w:lvl w:ilvl="0" w:tplc="6AAE1CD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CFC"/>
    <w:rsid w:val="00003D3C"/>
    <w:rsid w:val="00017B23"/>
    <w:rsid w:val="000236A8"/>
    <w:rsid w:val="00031582"/>
    <w:rsid w:val="00045154"/>
    <w:rsid w:val="00056C6D"/>
    <w:rsid w:val="00062CBF"/>
    <w:rsid w:val="000803A0"/>
    <w:rsid w:val="000879DB"/>
    <w:rsid w:val="000A0B13"/>
    <w:rsid w:val="000A4E60"/>
    <w:rsid w:val="000C018B"/>
    <w:rsid w:val="000D78B1"/>
    <w:rsid w:val="000D7A01"/>
    <w:rsid w:val="000E2FB0"/>
    <w:rsid w:val="00107D4A"/>
    <w:rsid w:val="001369B1"/>
    <w:rsid w:val="00137AF2"/>
    <w:rsid w:val="001545A1"/>
    <w:rsid w:val="00154F93"/>
    <w:rsid w:val="00160DC0"/>
    <w:rsid w:val="00163B0A"/>
    <w:rsid w:val="001650B5"/>
    <w:rsid w:val="001666B2"/>
    <w:rsid w:val="0018383D"/>
    <w:rsid w:val="00187C38"/>
    <w:rsid w:val="00193F98"/>
    <w:rsid w:val="00196816"/>
    <w:rsid w:val="001A1ED0"/>
    <w:rsid w:val="001A3A4C"/>
    <w:rsid w:val="001B3A14"/>
    <w:rsid w:val="001C390E"/>
    <w:rsid w:val="001C6619"/>
    <w:rsid w:val="001D3F1E"/>
    <w:rsid w:val="001E2E6B"/>
    <w:rsid w:val="001F265D"/>
    <w:rsid w:val="00211D8B"/>
    <w:rsid w:val="002220B5"/>
    <w:rsid w:val="002259B8"/>
    <w:rsid w:val="0024123C"/>
    <w:rsid w:val="00244512"/>
    <w:rsid w:val="00251097"/>
    <w:rsid w:val="0026640E"/>
    <w:rsid w:val="00284A1A"/>
    <w:rsid w:val="002A1786"/>
    <w:rsid w:val="002B2BE3"/>
    <w:rsid w:val="002B4732"/>
    <w:rsid w:val="002C2335"/>
    <w:rsid w:val="002C50A9"/>
    <w:rsid w:val="002C7CD8"/>
    <w:rsid w:val="002E0678"/>
    <w:rsid w:val="002F1FAA"/>
    <w:rsid w:val="003061BB"/>
    <w:rsid w:val="00306B97"/>
    <w:rsid w:val="00313DD6"/>
    <w:rsid w:val="0034541C"/>
    <w:rsid w:val="003667FC"/>
    <w:rsid w:val="00375985"/>
    <w:rsid w:val="003B1BA4"/>
    <w:rsid w:val="003E4080"/>
    <w:rsid w:val="003E41B8"/>
    <w:rsid w:val="003E470D"/>
    <w:rsid w:val="003E5A04"/>
    <w:rsid w:val="003E6D04"/>
    <w:rsid w:val="003F77EF"/>
    <w:rsid w:val="00404142"/>
    <w:rsid w:val="004147FF"/>
    <w:rsid w:val="0042269E"/>
    <w:rsid w:val="004260F0"/>
    <w:rsid w:val="00431DEA"/>
    <w:rsid w:val="00433529"/>
    <w:rsid w:val="00441545"/>
    <w:rsid w:val="00442B98"/>
    <w:rsid w:val="004519CA"/>
    <w:rsid w:val="00460785"/>
    <w:rsid w:val="0046207F"/>
    <w:rsid w:val="00482DDC"/>
    <w:rsid w:val="00487592"/>
    <w:rsid w:val="0049612C"/>
    <w:rsid w:val="004D1122"/>
    <w:rsid w:val="004D20DC"/>
    <w:rsid w:val="004E0F59"/>
    <w:rsid w:val="004F0759"/>
    <w:rsid w:val="004F36D5"/>
    <w:rsid w:val="00501D1A"/>
    <w:rsid w:val="005035D7"/>
    <w:rsid w:val="0050491E"/>
    <w:rsid w:val="00520D1A"/>
    <w:rsid w:val="0052219D"/>
    <w:rsid w:val="005344BB"/>
    <w:rsid w:val="005527A0"/>
    <w:rsid w:val="005B3426"/>
    <w:rsid w:val="005C1DB6"/>
    <w:rsid w:val="005D7041"/>
    <w:rsid w:val="005E1651"/>
    <w:rsid w:val="005F1297"/>
    <w:rsid w:val="005F6515"/>
    <w:rsid w:val="006141A1"/>
    <w:rsid w:val="00631C4F"/>
    <w:rsid w:val="00631DFD"/>
    <w:rsid w:val="00647B9C"/>
    <w:rsid w:val="00653EF8"/>
    <w:rsid w:val="006546C6"/>
    <w:rsid w:val="00663C36"/>
    <w:rsid w:val="00667B02"/>
    <w:rsid w:val="00685E55"/>
    <w:rsid w:val="00692C2B"/>
    <w:rsid w:val="006A5E74"/>
    <w:rsid w:val="006A6EB1"/>
    <w:rsid w:val="006C3B61"/>
    <w:rsid w:val="006C7791"/>
    <w:rsid w:val="006F07F3"/>
    <w:rsid w:val="00701B3E"/>
    <w:rsid w:val="0070340D"/>
    <w:rsid w:val="007147EE"/>
    <w:rsid w:val="00715E9C"/>
    <w:rsid w:val="00716910"/>
    <w:rsid w:val="007249E9"/>
    <w:rsid w:val="00725F16"/>
    <w:rsid w:val="007517D5"/>
    <w:rsid w:val="007850FC"/>
    <w:rsid w:val="0079309E"/>
    <w:rsid w:val="007A14F8"/>
    <w:rsid w:val="007A251E"/>
    <w:rsid w:val="007A2B56"/>
    <w:rsid w:val="007A34D3"/>
    <w:rsid w:val="007A51DA"/>
    <w:rsid w:val="007C6B8D"/>
    <w:rsid w:val="007E0BE2"/>
    <w:rsid w:val="007E27A8"/>
    <w:rsid w:val="007F4448"/>
    <w:rsid w:val="00814A62"/>
    <w:rsid w:val="0081561C"/>
    <w:rsid w:val="00833748"/>
    <w:rsid w:val="008516B9"/>
    <w:rsid w:val="00856BE3"/>
    <w:rsid w:val="00861A27"/>
    <w:rsid w:val="008622A9"/>
    <w:rsid w:val="008708F6"/>
    <w:rsid w:val="00871391"/>
    <w:rsid w:val="00880160"/>
    <w:rsid w:val="008862D9"/>
    <w:rsid w:val="00891FCF"/>
    <w:rsid w:val="0089317B"/>
    <w:rsid w:val="008B2C42"/>
    <w:rsid w:val="008C230C"/>
    <w:rsid w:val="008C5B2F"/>
    <w:rsid w:val="008D0C59"/>
    <w:rsid w:val="008D1E13"/>
    <w:rsid w:val="008E07E6"/>
    <w:rsid w:val="008E5A6B"/>
    <w:rsid w:val="0090122F"/>
    <w:rsid w:val="009057FA"/>
    <w:rsid w:val="00906E25"/>
    <w:rsid w:val="009126A8"/>
    <w:rsid w:val="00916863"/>
    <w:rsid w:val="009327DA"/>
    <w:rsid w:val="0097237C"/>
    <w:rsid w:val="00980170"/>
    <w:rsid w:val="00987CF6"/>
    <w:rsid w:val="00987E3E"/>
    <w:rsid w:val="00995A09"/>
    <w:rsid w:val="009A571B"/>
    <w:rsid w:val="009B4785"/>
    <w:rsid w:val="009B4CC3"/>
    <w:rsid w:val="009C286A"/>
    <w:rsid w:val="009C3F55"/>
    <w:rsid w:val="009C54B9"/>
    <w:rsid w:val="009E6987"/>
    <w:rsid w:val="009F2EB0"/>
    <w:rsid w:val="009F5520"/>
    <w:rsid w:val="00A00D49"/>
    <w:rsid w:val="00A03195"/>
    <w:rsid w:val="00A102EC"/>
    <w:rsid w:val="00A132D7"/>
    <w:rsid w:val="00A1425F"/>
    <w:rsid w:val="00A14546"/>
    <w:rsid w:val="00A15D12"/>
    <w:rsid w:val="00A25F3B"/>
    <w:rsid w:val="00A43252"/>
    <w:rsid w:val="00A63D3A"/>
    <w:rsid w:val="00A8309F"/>
    <w:rsid w:val="00A95E13"/>
    <w:rsid w:val="00AA291B"/>
    <w:rsid w:val="00AB7285"/>
    <w:rsid w:val="00AC0D40"/>
    <w:rsid w:val="00AD0E12"/>
    <w:rsid w:val="00AD54F9"/>
    <w:rsid w:val="00AF6CE9"/>
    <w:rsid w:val="00B03E6F"/>
    <w:rsid w:val="00B13CE1"/>
    <w:rsid w:val="00B13EC8"/>
    <w:rsid w:val="00B3017C"/>
    <w:rsid w:val="00B327B8"/>
    <w:rsid w:val="00B33B96"/>
    <w:rsid w:val="00B34177"/>
    <w:rsid w:val="00B366EE"/>
    <w:rsid w:val="00B41E86"/>
    <w:rsid w:val="00B73B3D"/>
    <w:rsid w:val="00B848D0"/>
    <w:rsid w:val="00B84F86"/>
    <w:rsid w:val="00B87368"/>
    <w:rsid w:val="00BA6424"/>
    <w:rsid w:val="00BA7EAC"/>
    <w:rsid w:val="00BB4CA5"/>
    <w:rsid w:val="00BD41F2"/>
    <w:rsid w:val="00BD6572"/>
    <w:rsid w:val="00BD71C8"/>
    <w:rsid w:val="00BE3B97"/>
    <w:rsid w:val="00BF2B7F"/>
    <w:rsid w:val="00C11D67"/>
    <w:rsid w:val="00C26693"/>
    <w:rsid w:val="00C35CFC"/>
    <w:rsid w:val="00C37DBE"/>
    <w:rsid w:val="00C43F33"/>
    <w:rsid w:val="00C4740F"/>
    <w:rsid w:val="00C553CF"/>
    <w:rsid w:val="00C70E12"/>
    <w:rsid w:val="00C711A7"/>
    <w:rsid w:val="00C96263"/>
    <w:rsid w:val="00CA777A"/>
    <w:rsid w:val="00CB2061"/>
    <w:rsid w:val="00CB2846"/>
    <w:rsid w:val="00CB48D3"/>
    <w:rsid w:val="00CB61C9"/>
    <w:rsid w:val="00CD54C6"/>
    <w:rsid w:val="00D21513"/>
    <w:rsid w:val="00D578E3"/>
    <w:rsid w:val="00D90E71"/>
    <w:rsid w:val="00DA51E7"/>
    <w:rsid w:val="00DA583F"/>
    <w:rsid w:val="00DC0E11"/>
    <w:rsid w:val="00DC1785"/>
    <w:rsid w:val="00DD7AFA"/>
    <w:rsid w:val="00DF3FD8"/>
    <w:rsid w:val="00E0132D"/>
    <w:rsid w:val="00E1707B"/>
    <w:rsid w:val="00E355F2"/>
    <w:rsid w:val="00E44882"/>
    <w:rsid w:val="00E7045E"/>
    <w:rsid w:val="00EB79BC"/>
    <w:rsid w:val="00EC07F5"/>
    <w:rsid w:val="00ED124F"/>
    <w:rsid w:val="00ED77C8"/>
    <w:rsid w:val="00EE3350"/>
    <w:rsid w:val="00EF4916"/>
    <w:rsid w:val="00F111FA"/>
    <w:rsid w:val="00F17E6F"/>
    <w:rsid w:val="00F21714"/>
    <w:rsid w:val="00F35A80"/>
    <w:rsid w:val="00F510EE"/>
    <w:rsid w:val="00F55EC7"/>
    <w:rsid w:val="00F63570"/>
    <w:rsid w:val="00F67FFD"/>
    <w:rsid w:val="00F762D5"/>
    <w:rsid w:val="00F76A8B"/>
    <w:rsid w:val="00F77021"/>
    <w:rsid w:val="00F80EC5"/>
    <w:rsid w:val="00F940F8"/>
    <w:rsid w:val="00F97D65"/>
    <w:rsid w:val="00FB2E13"/>
    <w:rsid w:val="00FC39E1"/>
    <w:rsid w:val="00FD3029"/>
    <w:rsid w:val="00FD4DC2"/>
    <w:rsid w:val="00FD61C7"/>
    <w:rsid w:val="00FE2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40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6640E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rsid w:val="0026640E"/>
    <w:pPr>
      <w:tabs>
        <w:tab w:val="center" w:pos="4419"/>
        <w:tab w:val="right" w:pos="8838"/>
      </w:tabs>
      <w:jc w:val="both"/>
    </w:pPr>
    <w:rPr>
      <w:rFonts w:ascii="Verdana" w:hAnsi="Verdana"/>
      <w:sz w:val="28"/>
      <w:szCs w:val="20"/>
      <w:lang w:val="es-MX" w:eastAsia="es-MX"/>
    </w:rPr>
  </w:style>
  <w:style w:type="paragraph" w:customStyle="1" w:styleId="Contenidodelatabla">
    <w:name w:val="Contenido de la tabla"/>
    <w:basedOn w:val="Normal"/>
    <w:rsid w:val="0026640E"/>
    <w:rPr>
      <w:snapToGrid w:val="0"/>
      <w:szCs w:val="20"/>
      <w:lang w:val="es-ES_tradnl"/>
    </w:rPr>
  </w:style>
  <w:style w:type="paragraph" w:customStyle="1" w:styleId="Encabezadodelatabla">
    <w:name w:val="Encabezado de la tabla"/>
    <w:basedOn w:val="Normal"/>
    <w:rsid w:val="0026640E"/>
    <w:pPr>
      <w:widowControl w:val="0"/>
      <w:suppressLineNumbers/>
      <w:suppressAutoHyphens/>
      <w:spacing w:after="283"/>
      <w:jc w:val="center"/>
    </w:pPr>
    <w:rPr>
      <w:rFonts w:eastAsia="Tahoma"/>
      <w:b/>
      <w:szCs w:val="20"/>
      <w:lang w:val="es-MX" w:eastAsia="es-MX"/>
    </w:rPr>
  </w:style>
  <w:style w:type="paragraph" w:styleId="Piedepgina">
    <w:name w:val="footer"/>
    <w:basedOn w:val="Normal"/>
    <w:rsid w:val="0026640E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E355F2"/>
    <w:rPr>
      <w:b/>
      <w:bCs/>
    </w:rPr>
  </w:style>
  <w:style w:type="paragraph" w:styleId="Textodeglobo">
    <w:name w:val="Balloon Text"/>
    <w:basedOn w:val="Normal"/>
    <w:link w:val="TextodegloboCar"/>
    <w:rsid w:val="007E27A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E27A8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E013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DF3FD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media1-nfasis1">
    <w:name w:val="Medium Grid 1 Accent 1"/>
    <w:basedOn w:val="Tablanormal"/>
    <w:uiPriority w:val="67"/>
    <w:rsid w:val="00DF3FD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3-nfasis1">
    <w:name w:val="Medium Grid 3 Accent 1"/>
    <w:basedOn w:val="Tablanormal"/>
    <w:uiPriority w:val="69"/>
    <w:rsid w:val="008D0C5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ombreadoclaro-nfasis11">
    <w:name w:val="Sombreado claro - Énfasis 11"/>
    <w:basedOn w:val="Tablanormal"/>
    <w:uiPriority w:val="60"/>
    <w:rsid w:val="004260F0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TextoindependienteCar">
    <w:name w:val="Texto independiente Car"/>
    <w:link w:val="Textoindependiente"/>
    <w:rsid w:val="002A1786"/>
    <w:rPr>
      <w:sz w:val="2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42181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913E1-BC53-4E42-971F-8C059723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Dependencia o Entidad:</vt:lpstr>
    </vt:vector>
  </TitlesOfParts>
  <Company>Hewlett-Packard Company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Dependencia o Entidad:</dc:title>
  <dc:creator>ErickHM</dc:creator>
  <cp:lastModifiedBy>Nayeli</cp:lastModifiedBy>
  <cp:revision>7</cp:revision>
  <cp:lastPrinted>2015-10-14T19:25:00Z</cp:lastPrinted>
  <dcterms:created xsi:type="dcterms:W3CDTF">2016-08-23T19:25:00Z</dcterms:created>
  <dcterms:modified xsi:type="dcterms:W3CDTF">2018-07-11T17:13:00Z</dcterms:modified>
</cp:coreProperties>
</file>